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</w:p>
    <w:p w:rsidR="00226FD9" w:rsidRPr="002E2A7F" w:rsidRDefault="00226FD9" w:rsidP="00351470">
      <w:pPr>
        <w:jc w:val="both"/>
        <w:rPr>
          <w:rFonts w:ascii="Segoe UI" w:hAnsi="Segoe UI" w:cs="Segoe UI"/>
          <w:b/>
          <w:sz w:val="20"/>
          <w:szCs w:val="20"/>
        </w:rPr>
      </w:pPr>
      <w:r w:rsidRPr="002E2A7F">
        <w:rPr>
          <w:rFonts w:ascii="Segoe UI" w:hAnsi="Segoe UI" w:cs="Segoe UI"/>
          <w:b/>
          <w:sz w:val="20"/>
          <w:szCs w:val="20"/>
        </w:rPr>
        <w:t>Porozmawiajmy o dobrych pr</w:t>
      </w:r>
      <w:r w:rsidR="00351470">
        <w:rPr>
          <w:rFonts w:ascii="Segoe UI" w:hAnsi="Segoe UI" w:cs="Segoe UI"/>
          <w:b/>
          <w:sz w:val="20"/>
          <w:szCs w:val="20"/>
        </w:rPr>
        <w:t>aktykach w gospodarce odpadami –</w:t>
      </w:r>
      <w:r w:rsidRPr="002E2A7F">
        <w:rPr>
          <w:rFonts w:ascii="Segoe UI" w:hAnsi="Segoe UI" w:cs="Segoe UI"/>
          <w:b/>
          <w:sz w:val="20"/>
          <w:szCs w:val="20"/>
        </w:rPr>
        <w:t xml:space="preserve"> konferencja podczas POLECO 2023</w:t>
      </w:r>
    </w:p>
    <w:p w:rsidR="00226FD9" w:rsidRPr="002E2A7F" w:rsidRDefault="00226FD9" w:rsidP="00351470">
      <w:pPr>
        <w:jc w:val="both"/>
        <w:rPr>
          <w:rFonts w:ascii="Segoe UI" w:hAnsi="Segoe UI" w:cs="Segoe UI"/>
          <w:b/>
          <w:sz w:val="20"/>
          <w:szCs w:val="20"/>
        </w:rPr>
      </w:pPr>
      <w:r w:rsidRPr="002E2A7F">
        <w:rPr>
          <w:rFonts w:ascii="Segoe UI" w:hAnsi="Segoe UI" w:cs="Segoe UI"/>
          <w:b/>
          <w:sz w:val="20"/>
          <w:szCs w:val="20"/>
        </w:rPr>
        <w:t>Jak zwiększyć efektywność w gospodarce odpadami, czyli jak uzyskać więcej z zebranego strumienia odpadów? To myśl przewodnia drugiej edycji konferencji "Dobre praktyki w gospodarce odpadami. Porozmawiajmy o...", która odbędzie się podczas Międzynarodowych Targów Ochrony Środowiska POLECO w dniach 17-19 października 2023 r. w Poznaniu.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 xml:space="preserve">Na wydarzenia zapraszają organizatorzy: Grupa MTP, TOMRA i TOMRA </w:t>
      </w:r>
      <w:proofErr w:type="spellStart"/>
      <w:r w:rsidRPr="002E2A7F">
        <w:rPr>
          <w:rFonts w:ascii="Segoe UI" w:hAnsi="Segoe UI" w:cs="Segoe UI"/>
          <w:sz w:val="20"/>
          <w:szCs w:val="20"/>
        </w:rPr>
        <w:t>Talks</w:t>
      </w:r>
      <w:proofErr w:type="spellEnd"/>
      <w:r w:rsidRPr="002E2A7F">
        <w:rPr>
          <w:rFonts w:ascii="Segoe UI" w:hAnsi="Segoe UI" w:cs="Segoe UI"/>
          <w:sz w:val="20"/>
          <w:szCs w:val="20"/>
        </w:rPr>
        <w:t xml:space="preserve">, Klaster Gospodarki Odpadowej i Recyklingu – Krajowy Klaster Kluczowy oraz Fundacja </w:t>
      </w:r>
      <w:proofErr w:type="spellStart"/>
      <w:r w:rsidRPr="002E2A7F">
        <w:rPr>
          <w:rFonts w:ascii="Segoe UI" w:hAnsi="Segoe UI" w:cs="Segoe UI"/>
          <w:sz w:val="20"/>
          <w:szCs w:val="20"/>
        </w:rPr>
        <w:t>PlasticsEurope</w:t>
      </w:r>
      <w:proofErr w:type="spellEnd"/>
      <w:r w:rsidRPr="002E2A7F">
        <w:rPr>
          <w:rFonts w:ascii="Segoe UI" w:hAnsi="Segoe UI" w:cs="Segoe UI"/>
          <w:sz w:val="20"/>
          <w:szCs w:val="20"/>
        </w:rPr>
        <w:t xml:space="preserve"> Polska. Konferencja odbędzie się na terenie Międzynarodowych Targów Poznańskich w dniach 17-19 października 2023. Wstęp jest bezpłatny dla gości targowych.</w:t>
      </w:r>
    </w:p>
    <w:p w:rsidR="00226FD9" w:rsidRPr="002E2A7F" w:rsidRDefault="00226FD9" w:rsidP="00351470">
      <w:pPr>
        <w:jc w:val="both"/>
        <w:rPr>
          <w:rFonts w:ascii="Segoe UI" w:hAnsi="Segoe UI" w:cs="Segoe UI"/>
          <w:b/>
          <w:sz w:val="20"/>
          <w:szCs w:val="20"/>
        </w:rPr>
      </w:pPr>
      <w:r w:rsidRPr="002E2A7F">
        <w:rPr>
          <w:rFonts w:ascii="Segoe UI" w:hAnsi="Segoe UI" w:cs="Segoe UI"/>
          <w:b/>
          <w:sz w:val="20"/>
          <w:szCs w:val="20"/>
        </w:rPr>
        <w:t>Holistyczne zarządzanie zasobami w Polsce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 xml:space="preserve">Współorganizatorzy konferencji – TOMRA i TOMRA </w:t>
      </w:r>
      <w:proofErr w:type="spellStart"/>
      <w:r w:rsidRPr="002E2A7F">
        <w:rPr>
          <w:rFonts w:ascii="Segoe UI" w:hAnsi="Segoe UI" w:cs="Segoe UI"/>
          <w:sz w:val="20"/>
          <w:szCs w:val="20"/>
        </w:rPr>
        <w:t>Talks</w:t>
      </w:r>
      <w:proofErr w:type="spellEnd"/>
      <w:r w:rsidRPr="002E2A7F">
        <w:rPr>
          <w:rFonts w:ascii="Segoe UI" w:hAnsi="Segoe UI" w:cs="Segoe UI"/>
          <w:sz w:val="20"/>
          <w:szCs w:val="20"/>
        </w:rPr>
        <w:t xml:space="preserve"> – zapraszają na ścieżkę zatytułowaną „Holistyczne zarządzanie zasobami w Polsce”. Będzie to okazja do analizy polskiego modelu holistycznego i próby odpowiedzi na pytanie, co zrobić, aby osiągnąć 65 proc. poziomu recyklingu odpadów komunalnych.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Jako światowy lider w zakresie działania na rzecz cyrkularnej gospodarki zasobami, firma TOMRA nieprzerwanie analizuje i optymalizuje metody pozwalające osiągać najwyższe możliwe wskaźniki recyklingu i redukcji emisji gazów cieplarnianych. Ramowe rozwiązania, o których mowa, obejmują: selektywną zbiórkę określonych frakcji odpadów komunalnych, systemy kaucyjne, oraz sortowanie komunalnych odpadów zmieszanych.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W ramach ścieżki tematycznej odbędą się liczne rozmowy dotyczące holistycznego modelu zarządzania zasobami dla Polski, co pozwoli przełożyć teorię modelu holistycznego na warunki i infrastrukturę istniejącą w konkretnym kraju. W rezultacie organizatorzy będą chcieli odpowiedzieć na pytanie, w jaki sposób Polska - jako kraj - może osiągnąć 65-procentowy poziom recyklingu odpadów komunalnych, a jednocześnie zredukować szkodliwe emisje związane z gospodarką odpadami.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W tej części konferencji tematyka podparta zostanie rzeczywistymi danymi pochodzącymi z polskich instalacji komunalnych. Jednocześnie uczestnicy będą chcieli skupić się na praktyce, ulepszaniu i modernizacji istniejącej infrastruktury w celu osiągania coraz większej efektywności w zarządzaniu surowcami.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 xml:space="preserve">W szerokim programie ścieżki organizowanej przez TOMRA i TOMRA </w:t>
      </w:r>
      <w:proofErr w:type="spellStart"/>
      <w:r w:rsidRPr="002E2A7F">
        <w:rPr>
          <w:rFonts w:ascii="Segoe UI" w:hAnsi="Segoe UI" w:cs="Segoe UI"/>
          <w:sz w:val="20"/>
          <w:szCs w:val="20"/>
        </w:rPr>
        <w:t>Talks</w:t>
      </w:r>
      <w:proofErr w:type="spellEnd"/>
      <w:r w:rsidRPr="002E2A7F">
        <w:rPr>
          <w:rFonts w:ascii="Segoe UI" w:hAnsi="Segoe UI" w:cs="Segoe UI"/>
          <w:sz w:val="20"/>
          <w:szCs w:val="20"/>
        </w:rPr>
        <w:t xml:space="preserve"> takie zagadnienia, jak m.in.:</w:t>
      </w:r>
    </w:p>
    <w:p w:rsidR="00226FD9" w:rsidRPr="002E2A7F" w:rsidRDefault="00226FD9" w:rsidP="00351470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Holistyczny System Zarządzania Zasobami dla Polski;</w:t>
      </w:r>
    </w:p>
    <w:p w:rsidR="00226FD9" w:rsidRPr="002E2A7F" w:rsidRDefault="00226FD9" w:rsidP="00351470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cyrkularność tworzyw sztucznych;</w:t>
      </w:r>
    </w:p>
    <w:p w:rsidR="00226FD9" w:rsidRPr="002E2A7F" w:rsidRDefault="00226FD9" w:rsidP="00351470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sortowanie przed spalaniem lub składowaniem;</w:t>
      </w:r>
    </w:p>
    <w:p w:rsidR="00226FD9" w:rsidRPr="002E2A7F" w:rsidRDefault="00226FD9" w:rsidP="00351470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serwisowanie i rozwiązania digitalowe - oszczędności związane z lepszym wykorzystaniem technologii;</w:t>
      </w:r>
    </w:p>
    <w:p w:rsidR="00226FD9" w:rsidRPr="002E2A7F" w:rsidRDefault="00226FD9" w:rsidP="00351470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recykling tworzyw sztucznych;</w:t>
      </w:r>
    </w:p>
    <w:p w:rsidR="00226FD9" w:rsidRPr="002E2A7F" w:rsidRDefault="00226FD9" w:rsidP="00351470">
      <w:pPr>
        <w:pStyle w:val="Akapitzlist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tekstylia: jak zbierać, co zrobić, jak zagospodarować nowy strumień?</w:t>
      </w:r>
    </w:p>
    <w:p w:rsidR="00226FD9" w:rsidRPr="002E2A7F" w:rsidRDefault="00226FD9" w:rsidP="00351470">
      <w:pPr>
        <w:jc w:val="both"/>
        <w:rPr>
          <w:rFonts w:ascii="Segoe UI" w:hAnsi="Segoe UI" w:cs="Segoe UI"/>
          <w:b/>
          <w:sz w:val="20"/>
          <w:szCs w:val="20"/>
        </w:rPr>
      </w:pPr>
      <w:r w:rsidRPr="002E2A7F">
        <w:rPr>
          <w:rFonts w:ascii="Segoe UI" w:hAnsi="Segoe UI" w:cs="Segoe UI"/>
          <w:b/>
          <w:sz w:val="20"/>
          <w:szCs w:val="20"/>
        </w:rPr>
        <w:lastRenderedPageBreak/>
        <w:t>Potencjał sektora recyklingu – bariery i kierunki rozwoju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Podczas dyskusji panelowych Klastra Gospodarki Odpadowej i Recyklingu (</w:t>
      </w:r>
      <w:proofErr w:type="spellStart"/>
      <w:r w:rsidRPr="002E2A7F">
        <w:rPr>
          <w:rFonts w:ascii="Segoe UI" w:hAnsi="Segoe UI" w:cs="Segoe UI"/>
          <w:sz w:val="20"/>
          <w:szCs w:val="20"/>
        </w:rPr>
        <w:t>KGOiR</w:t>
      </w:r>
      <w:proofErr w:type="spellEnd"/>
      <w:r w:rsidRPr="002E2A7F">
        <w:rPr>
          <w:rFonts w:ascii="Segoe UI" w:hAnsi="Segoe UI" w:cs="Segoe UI"/>
          <w:sz w:val="20"/>
          <w:szCs w:val="20"/>
        </w:rPr>
        <w:t xml:space="preserve">) eksperci porozmawiają o barierach i kierunkach rozwoju gospodarki o obiegu zamkniętym, w tym recyklingu w obszarach m.in. odpadów z tworzyw sztucznych, </w:t>
      </w:r>
      <w:proofErr w:type="spellStart"/>
      <w:r w:rsidRPr="002E2A7F">
        <w:rPr>
          <w:rFonts w:ascii="Segoe UI" w:hAnsi="Segoe UI" w:cs="Segoe UI"/>
          <w:sz w:val="20"/>
          <w:szCs w:val="20"/>
        </w:rPr>
        <w:t>elekroodpadach</w:t>
      </w:r>
      <w:proofErr w:type="spellEnd"/>
      <w:r w:rsidRPr="002E2A7F">
        <w:rPr>
          <w:rFonts w:ascii="Segoe UI" w:hAnsi="Segoe UI" w:cs="Segoe UI"/>
          <w:sz w:val="20"/>
          <w:szCs w:val="20"/>
        </w:rPr>
        <w:t>, zużytych oponach i bateriach. Porozmawiamy o ścieżkach rozwoju przedsiębiorstw z obszaru recyklingu, jak i odzysku, których efektem jest uzyskanie nowych innowacyjnych, jak i cyrkularnych produktów.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Nie zabraknie tematów z zakresu odzysku energii z odpadów w kontekście wykorzystania biogazowni, będących jedną z alternatyw dla energetyki w Polsce. Dla rozwoju gospodarki konieczne są konkretne działania związane z gospodarką odpadami, dlatego w panelach nie zabraknie sprawdzonych rozwiązań i dobrych przykładów.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 xml:space="preserve">W części konferencji organizowanej przez </w:t>
      </w:r>
      <w:proofErr w:type="spellStart"/>
      <w:r w:rsidRPr="002E2A7F">
        <w:rPr>
          <w:rFonts w:ascii="Segoe UI" w:hAnsi="Segoe UI" w:cs="Segoe UI"/>
          <w:sz w:val="20"/>
          <w:szCs w:val="20"/>
        </w:rPr>
        <w:t>KGOiR</w:t>
      </w:r>
      <w:proofErr w:type="spellEnd"/>
      <w:r w:rsidRPr="002E2A7F">
        <w:rPr>
          <w:rFonts w:ascii="Segoe UI" w:hAnsi="Segoe UI" w:cs="Segoe UI"/>
          <w:sz w:val="20"/>
          <w:szCs w:val="20"/>
        </w:rPr>
        <w:t xml:space="preserve"> poruszone zostaną m.in. zagadnienia z zakresu:</w:t>
      </w:r>
    </w:p>
    <w:p w:rsidR="00226FD9" w:rsidRPr="002E2A7F" w:rsidRDefault="00226FD9" w:rsidP="00351470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recykling w GOZ: elektroodpady, zużyte opony;</w:t>
      </w:r>
    </w:p>
    <w:p w:rsidR="00226FD9" w:rsidRPr="002E2A7F" w:rsidRDefault="00226FD9" w:rsidP="00351470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odzysk energii z odpadów – biogazownie: rolnicze i komunalne;</w:t>
      </w:r>
    </w:p>
    <w:p w:rsidR="00226FD9" w:rsidRPr="002E2A7F" w:rsidRDefault="00226FD9" w:rsidP="00351470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konkluzje BAT;</w:t>
      </w:r>
    </w:p>
    <w:p w:rsidR="00226FD9" w:rsidRPr="002E2A7F" w:rsidRDefault="00226FD9" w:rsidP="00351470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recykling baterii;</w:t>
      </w:r>
    </w:p>
    <w:p w:rsidR="00226FD9" w:rsidRPr="002E2A7F" w:rsidRDefault="00226FD9" w:rsidP="00351470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metale nieżelazne i surowce krytyczne;</w:t>
      </w:r>
    </w:p>
    <w:p w:rsidR="00226FD9" w:rsidRPr="002E2A7F" w:rsidRDefault="00226FD9" w:rsidP="00351470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produkty cyrkularne;</w:t>
      </w:r>
    </w:p>
    <w:p w:rsidR="00226FD9" w:rsidRPr="002E2A7F" w:rsidRDefault="00226FD9" w:rsidP="00351470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transformacja cyrkularna.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Ponad 130 podmiotów (MŚP, dużych firm, nauki i otoczenia biznesu) wchodzi w skład Klastra Gospodarki Odpadowego i Recyklingu, Krajowego Klastra Kluczowego tworząc zaplecze surowcowe dla przemysłu, integrując branżę i wzmacniając konkurencyjność firm członkowskich zgodnie z modelem Gospodarki o Obiegu Zamkniętym.</w:t>
      </w:r>
    </w:p>
    <w:p w:rsidR="002E2A7F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Klaster tworzy wyjątkową platformą wspieranie podmiotów w ramach klastrowych łańcuchów wartości w zakresie wzrostu ich konkurencyjności, wdrażania innowacji produktowych, rozwoju zrównoważonych technologii oraz wzmacniania kapitału ludzkiego. Poprzez animację działań tworzy środowiska współpracy i finansowania innowacyjności z korzyścią zarówno dla swoich członków, jak i całej gospodarki cyrkularnej.</w:t>
      </w:r>
    </w:p>
    <w:p w:rsidR="00226FD9" w:rsidRPr="002E2A7F" w:rsidRDefault="00226FD9" w:rsidP="00351470">
      <w:pPr>
        <w:jc w:val="both"/>
        <w:rPr>
          <w:rFonts w:ascii="Segoe UI" w:hAnsi="Segoe UI" w:cs="Segoe UI"/>
          <w:b/>
          <w:sz w:val="20"/>
          <w:szCs w:val="20"/>
        </w:rPr>
      </w:pPr>
      <w:r w:rsidRPr="002E2A7F">
        <w:rPr>
          <w:rFonts w:ascii="Segoe UI" w:hAnsi="Segoe UI" w:cs="Segoe UI"/>
          <w:b/>
          <w:sz w:val="20"/>
          <w:szCs w:val="20"/>
        </w:rPr>
        <w:t>Recykling tworzyw sztucznych – teraźniejszość i przyszłość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 xml:space="preserve">To część konferencji, której patronem jest Fundacja </w:t>
      </w:r>
      <w:proofErr w:type="spellStart"/>
      <w:r w:rsidRPr="002E2A7F">
        <w:rPr>
          <w:rFonts w:ascii="Segoe UI" w:hAnsi="Segoe UI" w:cs="Segoe UI"/>
          <w:sz w:val="20"/>
          <w:szCs w:val="20"/>
        </w:rPr>
        <w:t>PlasticsEurope</w:t>
      </w:r>
      <w:proofErr w:type="spellEnd"/>
      <w:r w:rsidRPr="002E2A7F">
        <w:rPr>
          <w:rFonts w:ascii="Segoe UI" w:hAnsi="Segoe UI" w:cs="Segoe UI"/>
          <w:sz w:val="20"/>
          <w:szCs w:val="20"/>
        </w:rPr>
        <w:t xml:space="preserve"> Polska, reprezentująca europejski i polski przemysł produkcji tworzyw sztucznych. W ramach swojej działalności statutowej Fundacja prowadzi liczne projekty dotyczące odpadów tworzyw sztucznych i ich zagospodarowania, współpracując z lokalnymi i europejskimi ekspertami z tego zakresu. Stałym elementem tych prac są regularnie publikowane raporty, zawierające dane liczbowe dokumentujące postęp w zagospodarowaniu odpadów tworzyw w Polsce i Europie. Zapoznać się można z nimi </w:t>
      </w:r>
      <w:r w:rsidR="002E2A7F" w:rsidRPr="002E2A7F">
        <w:rPr>
          <w:rFonts w:ascii="Segoe UI" w:hAnsi="Segoe UI" w:cs="Segoe UI"/>
          <w:sz w:val="20"/>
          <w:szCs w:val="20"/>
        </w:rPr>
        <w:t xml:space="preserve">na stronie </w:t>
      </w:r>
      <w:r w:rsidR="00351470">
        <w:rPr>
          <w:rFonts w:ascii="Segoe UI" w:hAnsi="Segoe UI" w:cs="Segoe UI"/>
          <w:sz w:val="20"/>
          <w:szCs w:val="20"/>
        </w:rPr>
        <w:t>–</w:t>
      </w:r>
      <w:r w:rsidR="002E2A7F" w:rsidRPr="002E2A7F">
        <w:rPr>
          <w:rFonts w:ascii="Segoe UI" w:hAnsi="Segoe UI" w:cs="Segoe UI"/>
          <w:sz w:val="20"/>
          <w:szCs w:val="20"/>
        </w:rPr>
        <w:t xml:space="preserve"> https://plasticseurope.org/pl/resources/publications/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 xml:space="preserve">Istotnym wyzwaniem w Polsce, z punktu widzenia możliwości osiągnięcia celów recyklingu wyznaczonych w GOZ, pozostaje niewystarczająca dostępność dobrej jakości surowca do recyklingu, będąca skutkiem m.in. nieefektywnej zbiórki surowca z gospodarstw domowych. W tym kontekście ważnym elementem dyskusji o gospodarce odpadami tworzyw sztucznych w Polsce oraz podstawą do </w:t>
      </w:r>
      <w:r w:rsidRPr="002E2A7F">
        <w:rPr>
          <w:rFonts w:ascii="Segoe UI" w:hAnsi="Segoe UI" w:cs="Segoe UI"/>
          <w:sz w:val="20"/>
          <w:szCs w:val="20"/>
        </w:rPr>
        <w:lastRenderedPageBreak/>
        <w:t>podejmowania decyzji o kierunkach i wielkości inwestycji w tym obszarze jest dobry system zbierania danych i ich pełna wielokierunkowa analiza.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Zdaniem branży konieczna jest dyskusja na ten temat, prowadzona w szerokim gronie ekspertów reprezentujących wszystkich interesariuszy, a wśród szczegółowych zagadnień powinny się znaleźć m.in. sposoby poprawy sprawozdawczości na temat odpadów, w tym bardziej rygorystycznych reguł przydzielania kodów odpadowych we wszystkich operacjach odbioru, zbierania i przetwarzania odpadów w instalacjach przetwarzania odpadów.</w:t>
      </w:r>
    </w:p>
    <w:p w:rsidR="00226FD9" w:rsidRPr="002E2A7F" w:rsidRDefault="00226FD9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>Ważnym elementem tej dyskusji pozostaje także kwestia zapewnienie surowca do recyklingu, który zgodnie z GOZ jest priorytetowym sposobem zagospodarowania odpadów tworzyw sztucznych, mającym zawsze pierwszeństwo przed odzyskiem energii z odpadów i składowaniem.</w:t>
      </w:r>
    </w:p>
    <w:p w:rsidR="002E2A7F" w:rsidRPr="002E2A7F" w:rsidRDefault="002E2A7F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noProof/>
          <w:sz w:val="20"/>
          <w:szCs w:val="20"/>
          <w:lang w:eastAsia="pl-PL"/>
        </w:rPr>
        <w:drawing>
          <wp:inline distT="0" distB="0" distL="0" distR="0" wp14:anchorId="6D719F39" wp14:editId="3AF63B07">
            <wp:extent cx="5760720" cy="32404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2023_ads_1920x10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A7F" w:rsidRPr="002E2A7F" w:rsidRDefault="002E2A7F" w:rsidP="00351470">
      <w:pPr>
        <w:jc w:val="both"/>
        <w:rPr>
          <w:rFonts w:ascii="Segoe UI" w:hAnsi="Segoe UI" w:cs="Segoe UI"/>
          <w:b/>
          <w:sz w:val="20"/>
          <w:szCs w:val="20"/>
        </w:rPr>
      </w:pPr>
      <w:r w:rsidRPr="002E2A7F">
        <w:rPr>
          <w:rFonts w:ascii="Segoe UI" w:hAnsi="Segoe UI" w:cs="Segoe UI"/>
          <w:b/>
          <w:sz w:val="20"/>
          <w:szCs w:val="20"/>
        </w:rPr>
        <w:t>***</w:t>
      </w:r>
    </w:p>
    <w:p w:rsidR="002E2A7F" w:rsidRPr="002E2A7F" w:rsidRDefault="002E2A7F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b/>
          <w:sz w:val="20"/>
          <w:szCs w:val="20"/>
        </w:rPr>
        <w:t>Międzynarodowe Targi Ochrony Środowiska POLECO</w:t>
      </w:r>
      <w:r w:rsidRPr="002E2A7F">
        <w:rPr>
          <w:rFonts w:ascii="Segoe UI" w:hAnsi="Segoe UI" w:cs="Segoe UI"/>
          <w:sz w:val="20"/>
          <w:szCs w:val="20"/>
        </w:rPr>
        <w:t xml:space="preserve"> to </w:t>
      </w:r>
      <w:bookmarkStart w:id="0" w:name="_GoBack"/>
      <w:bookmarkEnd w:id="0"/>
      <w:r w:rsidRPr="002E2A7F">
        <w:rPr>
          <w:rFonts w:ascii="Segoe UI" w:hAnsi="Segoe UI" w:cs="Segoe UI"/>
          <w:sz w:val="20"/>
          <w:szCs w:val="20"/>
        </w:rPr>
        <w:t>wydarzenie konferencyjno-wystawiennicze dla branży ochrony klimatu, środowiska, gospodarki komunalnej i zrównoważonego rozwoju.</w:t>
      </w:r>
    </w:p>
    <w:p w:rsidR="002E2A7F" w:rsidRPr="002E2A7F" w:rsidRDefault="002E2A7F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 xml:space="preserve">Ekspozycję </w:t>
      </w:r>
      <w:r w:rsidRPr="002E2A7F">
        <w:rPr>
          <w:rFonts w:ascii="Segoe UI" w:hAnsi="Segoe UI" w:cs="Segoe UI"/>
          <w:b/>
          <w:sz w:val="20"/>
          <w:szCs w:val="20"/>
        </w:rPr>
        <w:t>targów POLECO</w:t>
      </w:r>
      <w:r w:rsidRPr="002E2A7F">
        <w:rPr>
          <w:rFonts w:ascii="Segoe UI" w:hAnsi="Segoe UI" w:cs="Segoe UI"/>
          <w:sz w:val="20"/>
          <w:szCs w:val="20"/>
        </w:rPr>
        <w:t xml:space="preserve"> tworzy grono firm produkcyjnych i usługowych z branży recyklingu, odpadów, techniki komunalnej, odnawialnych źródeł energii, ochrony powietrza i klimatu, czyli rozwiązań dedykowanych samorządom. Kompleksowa oferta, którą wystawcy z Polski i zagranicy zaprezentują w Poznaniu to przegląd najnowszych ekologicznych trendów oraz technologiczne nowinki dla każdej gałęzi przemysłu, a także rozwiązania z zakresu adaptacji do zmian klimatu.</w:t>
      </w:r>
    </w:p>
    <w:p w:rsidR="002E2A7F" w:rsidRPr="002E2A7F" w:rsidRDefault="002E2A7F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sz w:val="20"/>
          <w:szCs w:val="20"/>
        </w:rPr>
        <w:t xml:space="preserve">Na </w:t>
      </w:r>
      <w:r w:rsidRPr="002E2A7F">
        <w:rPr>
          <w:rFonts w:ascii="Segoe UI" w:hAnsi="Segoe UI" w:cs="Segoe UI"/>
          <w:b/>
          <w:sz w:val="20"/>
          <w:szCs w:val="20"/>
        </w:rPr>
        <w:t>targi POLECO</w:t>
      </w:r>
      <w:r w:rsidRPr="002E2A7F">
        <w:rPr>
          <w:rFonts w:ascii="Segoe UI" w:hAnsi="Segoe UI" w:cs="Segoe UI"/>
          <w:sz w:val="20"/>
          <w:szCs w:val="20"/>
        </w:rPr>
        <w:t xml:space="preserve"> zapraszamy samorządy i administrację publiczną, dysponentów funduszy, firmy działające w zakresie gospodarki komunalnej, przedstawicieli sektora wodno-ściekowego, energetyki i ciepłownictwa, przedsiębiorstwa i inwestorów z branży OZE, budownictwa, instytuty naukowo-badawcze, parki naukowo-technologiczne, inkubatory przedsiębiorczości, firmy doradcze, instalatorów, projektantów, architektów, zakłady przemysłowe, rolników i leśników, uczelnie wyższe oraz wiele innych.</w:t>
      </w:r>
    </w:p>
    <w:p w:rsidR="002E2A7F" w:rsidRPr="002E2A7F" w:rsidRDefault="002E2A7F" w:rsidP="00351470">
      <w:pPr>
        <w:jc w:val="both"/>
        <w:rPr>
          <w:rFonts w:ascii="Segoe UI" w:hAnsi="Segoe UI" w:cs="Segoe UI"/>
          <w:sz w:val="20"/>
          <w:szCs w:val="20"/>
        </w:rPr>
      </w:pPr>
      <w:r w:rsidRPr="002E2A7F">
        <w:rPr>
          <w:rFonts w:ascii="Segoe UI" w:hAnsi="Segoe UI" w:cs="Segoe UI"/>
          <w:b/>
          <w:sz w:val="20"/>
          <w:szCs w:val="20"/>
        </w:rPr>
        <w:lastRenderedPageBreak/>
        <w:t>Targi POLECO</w:t>
      </w:r>
      <w:r w:rsidRPr="002E2A7F">
        <w:rPr>
          <w:rFonts w:ascii="Segoe UI" w:hAnsi="Segoe UI" w:cs="Segoe UI"/>
          <w:sz w:val="20"/>
          <w:szCs w:val="20"/>
        </w:rPr>
        <w:t xml:space="preserve"> to również połączenie środowiska biznesowego i edukacyjnego. Jako organizatorzy przedsięwzięcia mamy świadomość, że tylko rozsądne zachowania ekologiczne powinny stanowić istotę codziennych działań, zarówno w życiu każdego człowieka, jak i podczas prowadzenia firmy. Dlatego zależy nam, aby propagować dobre praktyki i poprzez współpracę z liderami z dziedziny ekologii, ochrony środowiska i usług komunalnych oraz znanymi markami, stworzyć przestrzeń interaktywno-edukacyjną, która podpowiadałaby, jak funkcjonować bardziej ekologicznie oraz ekonomicznie, a także byłaby inspiracją do wprowadzenia </w:t>
      </w:r>
      <w:proofErr w:type="spellStart"/>
      <w:r w:rsidRPr="002E2A7F">
        <w:rPr>
          <w:rFonts w:ascii="Segoe UI" w:hAnsi="Segoe UI" w:cs="Segoe UI"/>
          <w:sz w:val="20"/>
          <w:szCs w:val="20"/>
        </w:rPr>
        <w:t>prośrodowiskowych</w:t>
      </w:r>
      <w:proofErr w:type="spellEnd"/>
      <w:r w:rsidRPr="002E2A7F">
        <w:rPr>
          <w:rFonts w:ascii="Segoe UI" w:hAnsi="Segoe UI" w:cs="Segoe UI"/>
          <w:sz w:val="20"/>
          <w:szCs w:val="20"/>
        </w:rPr>
        <w:t xml:space="preserve"> zmian w życiu codziennym.</w:t>
      </w:r>
    </w:p>
    <w:p w:rsidR="002E2A7F" w:rsidRPr="002E2A7F" w:rsidRDefault="002E2A7F" w:rsidP="00351470">
      <w:pPr>
        <w:jc w:val="both"/>
        <w:rPr>
          <w:rFonts w:ascii="Segoe UI" w:hAnsi="Segoe UI" w:cs="Segoe UI"/>
          <w:b/>
          <w:sz w:val="20"/>
          <w:szCs w:val="20"/>
        </w:rPr>
      </w:pPr>
      <w:r w:rsidRPr="002E2A7F">
        <w:rPr>
          <w:rFonts w:ascii="Segoe UI" w:hAnsi="Segoe UI" w:cs="Segoe UI"/>
          <w:b/>
          <w:sz w:val="20"/>
          <w:szCs w:val="20"/>
        </w:rPr>
        <w:t>***</w:t>
      </w:r>
    </w:p>
    <w:p w:rsidR="002E2A7F" w:rsidRPr="002E2A7F" w:rsidRDefault="002E2A7F" w:rsidP="00351470">
      <w:pPr>
        <w:pStyle w:val="Bezodstpw"/>
        <w:jc w:val="both"/>
        <w:rPr>
          <w:rFonts w:ascii="Segoe UI" w:hAnsi="Segoe UI" w:cs="Segoe UI"/>
          <w:i/>
          <w:sz w:val="20"/>
          <w:szCs w:val="20"/>
        </w:rPr>
      </w:pPr>
      <w:r w:rsidRPr="002E2A7F">
        <w:rPr>
          <w:rFonts w:ascii="Segoe UI" w:hAnsi="Segoe UI" w:cs="Segoe UI"/>
          <w:i/>
          <w:sz w:val="20"/>
          <w:szCs w:val="20"/>
        </w:rPr>
        <w:t xml:space="preserve">Kontakt dla mediów: </w:t>
      </w:r>
    </w:p>
    <w:p w:rsidR="002E2A7F" w:rsidRPr="002E2A7F" w:rsidRDefault="002E2A7F" w:rsidP="00351470">
      <w:pPr>
        <w:pStyle w:val="Bezodstpw"/>
        <w:jc w:val="both"/>
        <w:rPr>
          <w:rFonts w:ascii="Segoe UI" w:hAnsi="Segoe UI" w:cs="Segoe UI"/>
          <w:i/>
          <w:sz w:val="20"/>
          <w:szCs w:val="20"/>
        </w:rPr>
      </w:pPr>
      <w:r w:rsidRPr="002E2A7F">
        <w:rPr>
          <w:rFonts w:ascii="Segoe UI" w:hAnsi="Segoe UI" w:cs="Segoe UI"/>
          <w:i/>
          <w:sz w:val="20"/>
          <w:szCs w:val="20"/>
        </w:rPr>
        <w:t xml:space="preserve">Magdalena Lipiecka </w:t>
      </w:r>
    </w:p>
    <w:p w:rsidR="002E2A7F" w:rsidRPr="002E2A7F" w:rsidRDefault="002E2A7F" w:rsidP="00351470">
      <w:pPr>
        <w:pStyle w:val="Bezodstpw"/>
        <w:jc w:val="both"/>
        <w:rPr>
          <w:rFonts w:ascii="Segoe UI" w:hAnsi="Segoe UI" w:cs="Segoe UI"/>
          <w:i/>
          <w:sz w:val="20"/>
          <w:szCs w:val="20"/>
        </w:rPr>
      </w:pPr>
      <w:r w:rsidRPr="002E2A7F">
        <w:rPr>
          <w:rFonts w:ascii="Segoe UI" w:hAnsi="Segoe UI" w:cs="Segoe UI"/>
          <w:i/>
          <w:sz w:val="20"/>
          <w:szCs w:val="20"/>
        </w:rPr>
        <w:t>tel. +48 61 869 2092</w:t>
      </w:r>
    </w:p>
    <w:p w:rsidR="002E2A7F" w:rsidRPr="002E2A7F" w:rsidRDefault="002E2A7F" w:rsidP="00351470">
      <w:pPr>
        <w:pStyle w:val="Bezodstpw"/>
        <w:jc w:val="both"/>
        <w:rPr>
          <w:rFonts w:ascii="Segoe UI" w:hAnsi="Segoe UI" w:cs="Segoe UI"/>
          <w:i/>
          <w:sz w:val="20"/>
          <w:szCs w:val="20"/>
        </w:rPr>
      </w:pPr>
      <w:r w:rsidRPr="002E2A7F">
        <w:rPr>
          <w:rFonts w:ascii="Segoe UI" w:hAnsi="Segoe UI" w:cs="Segoe UI"/>
          <w:i/>
          <w:sz w:val="20"/>
          <w:szCs w:val="20"/>
        </w:rPr>
        <w:t>tel. +48 693 023 157</w:t>
      </w:r>
    </w:p>
    <w:p w:rsidR="002E2A7F" w:rsidRPr="002E2A7F" w:rsidRDefault="002E2A7F" w:rsidP="00351470">
      <w:pPr>
        <w:pStyle w:val="Bezodstpw"/>
        <w:jc w:val="both"/>
        <w:rPr>
          <w:rFonts w:ascii="Segoe UI" w:hAnsi="Segoe UI" w:cs="Segoe UI"/>
          <w:i/>
          <w:sz w:val="20"/>
          <w:szCs w:val="20"/>
        </w:rPr>
      </w:pPr>
      <w:r w:rsidRPr="002E2A7F">
        <w:rPr>
          <w:rFonts w:ascii="Segoe UI" w:hAnsi="Segoe UI" w:cs="Segoe UI"/>
          <w:i/>
          <w:sz w:val="20"/>
          <w:szCs w:val="20"/>
        </w:rPr>
        <w:t>e-mail. magdalena.lipiecka@grupamtp.pl</w:t>
      </w:r>
    </w:p>
    <w:p w:rsidR="002E2A7F" w:rsidRPr="002E2A7F" w:rsidRDefault="002E2A7F" w:rsidP="00351470">
      <w:pPr>
        <w:pStyle w:val="Bezodstpw"/>
        <w:jc w:val="both"/>
        <w:rPr>
          <w:rFonts w:ascii="Segoe UI" w:hAnsi="Segoe UI" w:cs="Segoe UI"/>
          <w:i/>
          <w:sz w:val="20"/>
          <w:szCs w:val="20"/>
        </w:rPr>
      </w:pPr>
    </w:p>
    <w:p w:rsidR="002E2A7F" w:rsidRPr="002E2A7F" w:rsidRDefault="002E2A7F" w:rsidP="00351470">
      <w:pPr>
        <w:pStyle w:val="Bezodstpw"/>
        <w:jc w:val="both"/>
        <w:rPr>
          <w:rFonts w:ascii="Segoe UI" w:hAnsi="Segoe UI" w:cs="Segoe UI"/>
          <w:i/>
          <w:sz w:val="20"/>
          <w:szCs w:val="20"/>
        </w:rPr>
      </w:pPr>
      <w:r w:rsidRPr="002E2A7F">
        <w:rPr>
          <w:rFonts w:ascii="Segoe UI" w:hAnsi="Segoe UI" w:cs="Segoe UI"/>
          <w:i/>
          <w:sz w:val="20"/>
          <w:szCs w:val="20"/>
        </w:rPr>
        <w:t>Dominik Szymański</w:t>
      </w:r>
    </w:p>
    <w:p w:rsidR="002E2A7F" w:rsidRPr="002E2A7F" w:rsidRDefault="002E2A7F" w:rsidP="00351470">
      <w:pPr>
        <w:pStyle w:val="Bezodstpw"/>
        <w:jc w:val="both"/>
        <w:rPr>
          <w:rFonts w:ascii="Segoe UI" w:hAnsi="Segoe UI" w:cs="Segoe UI"/>
          <w:i/>
          <w:sz w:val="20"/>
          <w:szCs w:val="20"/>
        </w:rPr>
      </w:pPr>
      <w:r w:rsidRPr="002E2A7F">
        <w:rPr>
          <w:rFonts w:ascii="Segoe UI" w:hAnsi="Segoe UI" w:cs="Segoe UI"/>
          <w:i/>
          <w:sz w:val="20"/>
          <w:szCs w:val="20"/>
        </w:rPr>
        <w:t>tel. +48 691 029 653</w:t>
      </w:r>
    </w:p>
    <w:p w:rsidR="002E2A7F" w:rsidRPr="002E2A7F" w:rsidRDefault="002E2A7F" w:rsidP="00351470">
      <w:pPr>
        <w:pStyle w:val="Bezodstpw"/>
        <w:jc w:val="both"/>
        <w:rPr>
          <w:rFonts w:ascii="Segoe UI" w:hAnsi="Segoe UI" w:cs="Segoe UI"/>
          <w:i/>
          <w:sz w:val="20"/>
          <w:szCs w:val="20"/>
        </w:rPr>
      </w:pPr>
      <w:r w:rsidRPr="002E2A7F">
        <w:rPr>
          <w:rFonts w:ascii="Segoe UI" w:hAnsi="Segoe UI" w:cs="Segoe UI"/>
          <w:i/>
          <w:sz w:val="20"/>
          <w:szCs w:val="20"/>
        </w:rPr>
        <w:t>e-mail. dominik.szymanski@grupamtp.pl</w:t>
      </w:r>
    </w:p>
    <w:sectPr w:rsidR="002E2A7F" w:rsidRPr="002E2A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5C" w:rsidRDefault="00AA2F5C" w:rsidP="00226FD9">
      <w:pPr>
        <w:spacing w:after="0" w:line="240" w:lineRule="auto"/>
      </w:pPr>
      <w:r>
        <w:separator/>
      </w:r>
    </w:p>
  </w:endnote>
  <w:endnote w:type="continuationSeparator" w:id="0">
    <w:p w:rsidR="00AA2F5C" w:rsidRDefault="00AA2F5C" w:rsidP="0022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5C" w:rsidRDefault="00AA2F5C" w:rsidP="00226FD9">
      <w:pPr>
        <w:spacing w:after="0" w:line="240" w:lineRule="auto"/>
      </w:pPr>
      <w:r>
        <w:separator/>
      </w:r>
    </w:p>
  </w:footnote>
  <w:footnote w:type="continuationSeparator" w:id="0">
    <w:p w:rsidR="00AA2F5C" w:rsidRDefault="00AA2F5C" w:rsidP="0022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D9" w:rsidRDefault="00226FD9">
    <w:pPr>
      <w:pStyle w:val="Nagwek"/>
    </w:pPr>
    <w:r>
      <w:rPr>
        <w:noProof/>
        <w:lang w:eastAsia="pl-PL"/>
      </w:rPr>
      <w:drawing>
        <wp:inline distT="0" distB="0" distL="0" distR="0" wp14:anchorId="425C63C3" wp14:editId="6D6C0BA0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co2023_ads_970x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8A4"/>
    <w:multiLevelType w:val="hybridMultilevel"/>
    <w:tmpl w:val="5D5A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515F7"/>
    <w:multiLevelType w:val="hybridMultilevel"/>
    <w:tmpl w:val="92B25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9"/>
    <w:rsid w:val="00226FD9"/>
    <w:rsid w:val="002E2A7F"/>
    <w:rsid w:val="00351470"/>
    <w:rsid w:val="005A33ED"/>
    <w:rsid w:val="0074359F"/>
    <w:rsid w:val="00A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FD9"/>
  </w:style>
  <w:style w:type="paragraph" w:styleId="Stopka">
    <w:name w:val="footer"/>
    <w:basedOn w:val="Normalny"/>
    <w:link w:val="StopkaZnak"/>
    <w:uiPriority w:val="99"/>
    <w:unhideWhenUsed/>
    <w:rsid w:val="0022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FD9"/>
  </w:style>
  <w:style w:type="paragraph" w:styleId="Tekstdymka">
    <w:name w:val="Balloon Text"/>
    <w:basedOn w:val="Normalny"/>
    <w:link w:val="TekstdymkaZnak"/>
    <w:uiPriority w:val="99"/>
    <w:semiHidden/>
    <w:unhideWhenUsed/>
    <w:rsid w:val="0022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A7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2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FD9"/>
  </w:style>
  <w:style w:type="paragraph" w:styleId="Stopka">
    <w:name w:val="footer"/>
    <w:basedOn w:val="Normalny"/>
    <w:link w:val="StopkaZnak"/>
    <w:uiPriority w:val="99"/>
    <w:unhideWhenUsed/>
    <w:rsid w:val="0022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FD9"/>
  </w:style>
  <w:style w:type="paragraph" w:styleId="Tekstdymka">
    <w:name w:val="Balloon Text"/>
    <w:basedOn w:val="Normalny"/>
    <w:link w:val="TekstdymkaZnak"/>
    <w:uiPriority w:val="99"/>
    <w:semiHidden/>
    <w:unhideWhenUsed/>
    <w:rsid w:val="0022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6F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A7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2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8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45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2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34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Szymański</dc:creator>
  <cp:lastModifiedBy>Magdalena Lipiecka</cp:lastModifiedBy>
  <cp:revision>2</cp:revision>
  <dcterms:created xsi:type="dcterms:W3CDTF">2023-07-05T08:30:00Z</dcterms:created>
  <dcterms:modified xsi:type="dcterms:W3CDTF">2023-07-05T08:30:00Z</dcterms:modified>
</cp:coreProperties>
</file>